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E0F3F1" w14:textId="77777777" w:rsidR="00604A62" w:rsidRDefault="00000000">
      <w:pPr>
        <w:ind w:firstLineChars="300" w:firstLine="964"/>
        <w:rPr>
          <w:rFonts w:ascii="Times New Roman" w:eastAsia="宋体" w:hAnsi="Times New Roman" w:cs="Times New Roman"/>
          <w:b/>
          <w:bCs/>
          <w:sz w:val="32"/>
          <w:szCs w:val="32"/>
        </w:rPr>
      </w:pPr>
      <w:proofErr w:type="gramStart"/>
      <w:r>
        <w:rPr>
          <w:rFonts w:ascii="Times New Roman" w:eastAsia="宋体" w:hAnsi="Times New Roman" w:cs="Times New Roman" w:hint="eastAsia"/>
          <w:b/>
          <w:bCs/>
          <w:sz w:val="32"/>
          <w:szCs w:val="32"/>
        </w:rPr>
        <w:t>蓝丰生化</w:t>
      </w:r>
      <w:proofErr w:type="gramEnd"/>
      <w:r>
        <w:rPr>
          <w:rFonts w:ascii="Times New Roman" w:eastAsia="宋体" w:hAnsi="Times New Roman" w:cs="Times New Roman" w:hint="eastAsia"/>
          <w:b/>
          <w:bCs/>
          <w:sz w:val="32"/>
          <w:szCs w:val="32"/>
        </w:rPr>
        <w:t>与徐州工业职业学院企业新型学徒制开班</w:t>
      </w:r>
    </w:p>
    <w:p w14:paraId="2BFB18ED" w14:textId="77777777" w:rsidR="00604A62" w:rsidRDefault="00000000">
      <w:r>
        <w:rPr>
          <w:noProof/>
        </w:rPr>
        <w:drawing>
          <wp:inline distT="0" distB="0" distL="0" distR="0" wp14:anchorId="4F7A12C8" wp14:editId="192F6A23">
            <wp:extent cx="5274310" cy="3954145"/>
            <wp:effectExtent l="0" t="0" r="2540" b="8255"/>
            <wp:docPr id="89996444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964448" name="图片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274310" cy="3954145"/>
                    </a:xfrm>
                    <a:prstGeom prst="rect">
                      <a:avLst/>
                    </a:prstGeom>
                    <a:noFill/>
                    <a:ln>
                      <a:noFill/>
                    </a:ln>
                  </pic:spPr>
                </pic:pic>
              </a:graphicData>
            </a:graphic>
          </wp:inline>
        </w:drawing>
      </w:r>
    </w:p>
    <w:p w14:paraId="5AF814A9" w14:textId="77777777" w:rsidR="00604A62" w:rsidRDefault="00000000">
      <w:r>
        <w:rPr>
          <w:noProof/>
        </w:rPr>
        <w:drawing>
          <wp:inline distT="0" distB="0" distL="0" distR="0" wp14:anchorId="4B076E45" wp14:editId="771E37B0">
            <wp:extent cx="5274310" cy="3954145"/>
            <wp:effectExtent l="0" t="0" r="2540" b="8255"/>
            <wp:docPr id="55405969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059693"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274310" cy="3954145"/>
                    </a:xfrm>
                    <a:prstGeom prst="rect">
                      <a:avLst/>
                    </a:prstGeom>
                    <a:noFill/>
                    <a:ln>
                      <a:noFill/>
                    </a:ln>
                  </pic:spPr>
                </pic:pic>
              </a:graphicData>
            </a:graphic>
          </wp:inline>
        </w:drawing>
      </w:r>
    </w:p>
    <w:p w14:paraId="7A3D8C0E" w14:textId="77777777" w:rsidR="00604A62" w:rsidRDefault="00000000">
      <w:pPr>
        <w:ind w:firstLineChars="200" w:firstLine="560"/>
        <w:rPr>
          <w:rFonts w:ascii="宋体" w:eastAsia="宋体" w:hAnsi="宋体"/>
          <w:sz w:val="28"/>
          <w:szCs w:val="28"/>
        </w:rPr>
      </w:pPr>
      <w:r>
        <w:rPr>
          <w:rFonts w:ascii="宋体" w:eastAsia="宋体" w:hAnsi="宋体" w:hint="eastAsia"/>
          <w:sz w:val="28"/>
          <w:szCs w:val="28"/>
        </w:rPr>
        <w:lastRenderedPageBreak/>
        <w:t>为全面落实省委、省政府《新时代江苏产业工人队伍建设改革实施方案》</w:t>
      </w:r>
      <w:r>
        <w:rPr>
          <w:rFonts w:ascii="宋体" w:eastAsia="宋体" w:hAnsi="宋体"/>
          <w:sz w:val="28"/>
          <w:szCs w:val="28"/>
        </w:rPr>
        <w:t xml:space="preserve">、《关于全面推行终身职业技能培训制度的实施意见》要求 </w:t>
      </w:r>
      <w:r>
        <w:rPr>
          <w:rFonts w:ascii="宋体" w:eastAsia="宋体" w:hAnsi="宋体" w:hint="eastAsia"/>
          <w:sz w:val="28"/>
          <w:szCs w:val="28"/>
        </w:rPr>
        <w:t>，按照政府引导、企业为主、院校参与的原则，在企业全面推行以“招工即招生、入企即入校、企校双师联合培养”为主要内容的企业新型学徒制，进一步发挥企业主体作用，通过企校合作、工学交替方式，组织企业技能岗位人员参加企业新型学徒培训，促进企业技能人才培养，壮大发展产业工人队伍，努力形成政府激励推动、企业加大投入、培训机构积极参与、劳动者踊跃参加的职业技能培训新格局。</w:t>
      </w:r>
    </w:p>
    <w:p w14:paraId="2632EE2C" w14:textId="0AC74CC9" w:rsidR="00604A62" w:rsidRDefault="00000000">
      <w:pPr>
        <w:ind w:firstLineChars="200" w:firstLine="560"/>
        <w:rPr>
          <w:rFonts w:ascii="宋体" w:eastAsia="宋体" w:hAnsi="宋体"/>
          <w:sz w:val="28"/>
          <w:szCs w:val="28"/>
        </w:rPr>
      </w:pPr>
      <w:r>
        <w:rPr>
          <w:rFonts w:ascii="宋体" w:eastAsia="宋体" w:hAnsi="宋体" w:hint="eastAsia"/>
          <w:sz w:val="28"/>
          <w:szCs w:val="28"/>
        </w:rPr>
        <w:t>2024年5月10日上午9：00，</w:t>
      </w:r>
      <w:proofErr w:type="gramStart"/>
      <w:r>
        <w:rPr>
          <w:rFonts w:ascii="宋体" w:eastAsia="宋体" w:hAnsi="宋体" w:hint="eastAsia"/>
          <w:sz w:val="28"/>
          <w:szCs w:val="28"/>
        </w:rPr>
        <w:t>蓝丰生化</w:t>
      </w:r>
      <w:proofErr w:type="gramEnd"/>
      <w:r>
        <w:rPr>
          <w:rFonts w:ascii="宋体" w:eastAsia="宋体" w:hAnsi="宋体" w:hint="eastAsia"/>
          <w:sz w:val="28"/>
          <w:szCs w:val="28"/>
        </w:rPr>
        <w:t>与徐州工业职业技术学院新型学徒制培训开班仪式</w:t>
      </w:r>
      <w:proofErr w:type="gramStart"/>
      <w:r>
        <w:rPr>
          <w:rFonts w:ascii="宋体" w:eastAsia="宋体" w:hAnsi="宋体" w:hint="eastAsia"/>
          <w:sz w:val="28"/>
          <w:szCs w:val="28"/>
        </w:rPr>
        <w:t>在蓝丰生化</w:t>
      </w:r>
      <w:proofErr w:type="gramEnd"/>
      <w:r>
        <w:rPr>
          <w:rFonts w:ascii="宋体" w:eastAsia="宋体" w:hAnsi="宋体" w:hint="eastAsia"/>
          <w:sz w:val="28"/>
          <w:szCs w:val="28"/>
        </w:rPr>
        <w:t>会议中心会议室举行，</w:t>
      </w:r>
      <w:bookmarkStart w:id="0" w:name="_Hlk166252531"/>
      <w:r>
        <w:rPr>
          <w:rFonts w:ascii="宋体" w:eastAsia="宋体" w:hAnsi="宋体" w:hint="eastAsia"/>
          <w:sz w:val="28"/>
          <w:szCs w:val="28"/>
        </w:rPr>
        <w:t>公司党委书记刘显春</w:t>
      </w:r>
      <w:bookmarkEnd w:id="0"/>
      <w:r>
        <w:rPr>
          <w:rFonts w:ascii="宋体" w:eastAsia="宋体" w:hAnsi="宋体" w:hint="eastAsia"/>
          <w:sz w:val="28"/>
          <w:szCs w:val="28"/>
        </w:rPr>
        <w:t>，新沂市人力资源与社会保障</w:t>
      </w:r>
      <w:proofErr w:type="gramStart"/>
      <w:r>
        <w:rPr>
          <w:rFonts w:ascii="宋体" w:eastAsia="宋体" w:hAnsi="宋体" w:hint="eastAsia"/>
          <w:sz w:val="28"/>
          <w:szCs w:val="28"/>
        </w:rPr>
        <w:t>局乔勇</w:t>
      </w:r>
      <w:proofErr w:type="gramEnd"/>
      <w:r>
        <w:rPr>
          <w:rFonts w:ascii="宋体" w:eastAsia="宋体" w:hAnsi="宋体" w:hint="eastAsia"/>
          <w:sz w:val="28"/>
          <w:szCs w:val="28"/>
        </w:rPr>
        <w:t>副局长 ，徐州工业职业技术学院化学工程学院张雷院长，新沂市技能人才评价管理服务中心主任张海洋等学校和技能人才评价中心的老师和领导参加了此次开班活动。开班仪式上，</w:t>
      </w:r>
      <w:r w:rsidR="001A1CFC" w:rsidRPr="001A1CFC">
        <w:rPr>
          <w:rFonts w:ascii="宋体" w:eastAsia="宋体" w:hAnsi="宋体" w:hint="eastAsia"/>
          <w:sz w:val="28"/>
          <w:szCs w:val="28"/>
        </w:rPr>
        <w:t>新沂市人力资源与社会保障</w:t>
      </w:r>
      <w:proofErr w:type="gramStart"/>
      <w:r w:rsidR="001A1CFC" w:rsidRPr="001A1CFC">
        <w:rPr>
          <w:rFonts w:ascii="宋体" w:eastAsia="宋体" w:hAnsi="宋体" w:hint="eastAsia"/>
          <w:sz w:val="28"/>
          <w:szCs w:val="28"/>
        </w:rPr>
        <w:t>局乔勇</w:t>
      </w:r>
      <w:proofErr w:type="gramEnd"/>
      <w:r w:rsidR="001A1CFC" w:rsidRPr="001A1CFC">
        <w:rPr>
          <w:rFonts w:ascii="宋体" w:eastAsia="宋体" w:hAnsi="宋体" w:hint="eastAsia"/>
          <w:sz w:val="28"/>
          <w:szCs w:val="28"/>
        </w:rPr>
        <w:t>副局长</w:t>
      </w:r>
      <w:r w:rsidR="001A1CFC" w:rsidRPr="001A1CFC">
        <w:rPr>
          <w:rFonts w:ascii="宋体" w:eastAsia="宋体" w:hAnsi="宋体" w:hint="eastAsia"/>
          <w:sz w:val="28"/>
          <w:szCs w:val="28"/>
        </w:rPr>
        <w:t>向学员们介绍了省委、省政府对新型学徒制培训的政策与支持，</w:t>
      </w:r>
      <w:r>
        <w:rPr>
          <w:rFonts w:ascii="宋体" w:eastAsia="宋体" w:hAnsi="宋体" w:hint="eastAsia"/>
          <w:sz w:val="28"/>
          <w:szCs w:val="28"/>
        </w:rPr>
        <w:t>徐州工业职业技术学院化学工程学院院长张雷，就次开班仪式向学员介绍了新型学徒制培训的意义和作用，对未来公司在人才培养发展方面提供了战略保障。公司党委书记</w:t>
      </w:r>
      <w:proofErr w:type="gramStart"/>
      <w:r>
        <w:rPr>
          <w:rFonts w:ascii="宋体" w:eastAsia="宋体" w:hAnsi="宋体" w:hint="eastAsia"/>
          <w:sz w:val="28"/>
          <w:szCs w:val="28"/>
        </w:rPr>
        <w:t>刘显春就</w:t>
      </w:r>
      <w:proofErr w:type="gramEnd"/>
      <w:r>
        <w:rPr>
          <w:rFonts w:ascii="宋体" w:eastAsia="宋体" w:hAnsi="宋体" w:hint="eastAsia"/>
          <w:sz w:val="28"/>
          <w:szCs w:val="28"/>
        </w:rPr>
        <w:t>本次培训提出了要求。</w:t>
      </w:r>
    </w:p>
    <w:p w14:paraId="0AE7D5D8" w14:textId="77777777" w:rsidR="00604A62" w:rsidRDefault="00000000">
      <w:pPr>
        <w:ind w:firstLineChars="200" w:firstLine="420"/>
      </w:pPr>
      <w:r>
        <w:rPr>
          <w:noProof/>
        </w:rPr>
        <w:lastRenderedPageBreak/>
        <w:drawing>
          <wp:inline distT="0" distB="0" distL="0" distR="0" wp14:anchorId="5D4B46FC" wp14:editId="2BEF08B1">
            <wp:extent cx="5274310" cy="3954145"/>
            <wp:effectExtent l="0" t="0" r="2540" b="8255"/>
            <wp:docPr id="195570844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708440"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274310" cy="3954145"/>
                    </a:xfrm>
                    <a:prstGeom prst="rect">
                      <a:avLst/>
                    </a:prstGeom>
                    <a:noFill/>
                    <a:ln>
                      <a:noFill/>
                    </a:ln>
                  </pic:spPr>
                </pic:pic>
              </a:graphicData>
            </a:graphic>
          </wp:inline>
        </w:drawing>
      </w:r>
      <w:r>
        <w:rPr>
          <w:noProof/>
        </w:rPr>
        <w:drawing>
          <wp:inline distT="0" distB="0" distL="0" distR="0" wp14:anchorId="0C2D2B4C" wp14:editId="3BE2B08A">
            <wp:extent cx="5274310" cy="3954145"/>
            <wp:effectExtent l="0" t="0" r="2540" b="8255"/>
            <wp:docPr id="21063869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86913"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274310" cy="3954145"/>
                    </a:xfrm>
                    <a:prstGeom prst="rect">
                      <a:avLst/>
                    </a:prstGeom>
                    <a:noFill/>
                    <a:ln>
                      <a:noFill/>
                    </a:ln>
                  </pic:spPr>
                </pic:pic>
              </a:graphicData>
            </a:graphic>
          </wp:inline>
        </w:drawing>
      </w:r>
    </w:p>
    <w:p w14:paraId="7B037A5C" w14:textId="77777777" w:rsidR="00604A62" w:rsidRDefault="00000000">
      <w:pPr>
        <w:ind w:firstLineChars="200" w:firstLine="560"/>
        <w:rPr>
          <w:rFonts w:ascii="宋体" w:eastAsia="宋体" w:hAnsi="宋体"/>
          <w:sz w:val="28"/>
          <w:szCs w:val="28"/>
        </w:rPr>
      </w:pPr>
      <w:r>
        <w:rPr>
          <w:rFonts w:ascii="宋体" w:eastAsia="宋体" w:hAnsi="宋体" w:hint="eastAsia"/>
          <w:sz w:val="28"/>
          <w:szCs w:val="28"/>
        </w:rPr>
        <w:t>开班仪式结束后，徐州工业职业技术学院化学工程学院教师黄从</w:t>
      </w:r>
      <w:r>
        <w:rPr>
          <w:rFonts w:ascii="宋体" w:eastAsia="宋体" w:hAnsi="宋体" w:hint="eastAsia"/>
          <w:sz w:val="28"/>
          <w:szCs w:val="28"/>
        </w:rPr>
        <w:lastRenderedPageBreak/>
        <w:t>国老师为学员们开展了2课时的污水培训课程，就污水处理厂的性质指标、工艺单元介绍、污泥处理处置、经济技术指标、及相关污水知识展开了详细的教学及讲解，学员们利用工厂的实践知识与黄老师在课堂上积极互动，认真记录课堂笔记，学习氛围浓厚。希望学员们课下认真消化知识、勤思考、多创新、利用所学的专业知识解决工作中遇到的实际问题。</w:t>
      </w:r>
    </w:p>
    <w:sectPr w:rsidR="00604A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69C3CB" w14:textId="77777777" w:rsidR="00287D3A" w:rsidRDefault="00287D3A" w:rsidP="001A1CFC">
      <w:r>
        <w:separator/>
      </w:r>
    </w:p>
  </w:endnote>
  <w:endnote w:type="continuationSeparator" w:id="0">
    <w:p w14:paraId="2E3A16BE" w14:textId="77777777" w:rsidR="00287D3A" w:rsidRDefault="00287D3A" w:rsidP="001A1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CD13F8" w14:textId="77777777" w:rsidR="00287D3A" w:rsidRDefault="00287D3A" w:rsidP="001A1CFC">
      <w:r>
        <w:separator/>
      </w:r>
    </w:p>
  </w:footnote>
  <w:footnote w:type="continuationSeparator" w:id="0">
    <w:p w14:paraId="6D3F71DF" w14:textId="77777777" w:rsidR="00287D3A" w:rsidRDefault="00287D3A" w:rsidP="001A1C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EwYTdkY2IxMzIwM2RlNWEyYTRlN2I4NTg1YjdlZGUifQ=="/>
  </w:docVars>
  <w:rsids>
    <w:rsidRoot w:val="00524A9C"/>
    <w:rsid w:val="001A1CFC"/>
    <w:rsid w:val="00215871"/>
    <w:rsid w:val="002576C2"/>
    <w:rsid w:val="00287D3A"/>
    <w:rsid w:val="002B1261"/>
    <w:rsid w:val="00350238"/>
    <w:rsid w:val="003522C1"/>
    <w:rsid w:val="00455AA6"/>
    <w:rsid w:val="004A346C"/>
    <w:rsid w:val="0051713F"/>
    <w:rsid w:val="00523F02"/>
    <w:rsid w:val="00524A9C"/>
    <w:rsid w:val="00604A62"/>
    <w:rsid w:val="00662D26"/>
    <w:rsid w:val="007D7FCF"/>
    <w:rsid w:val="008C2204"/>
    <w:rsid w:val="00991FB4"/>
    <w:rsid w:val="00A1633B"/>
    <w:rsid w:val="00BF12A8"/>
    <w:rsid w:val="00D221F0"/>
    <w:rsid w:val="00E35E49"/>
    <w:rsid w:val="00F34021"/>
    <w:rsid w:val="00FD1C42"/>
    <w:rsid w:val="4E845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6226E"/>
  <w15:docId w15:val="{5E08E522-44DF-424E-8E8A-FC1364CE4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CE9E5-D813-4816-B124-40E698906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 chen</dc:creator>
  <cp:lastModifiedBy>wen chen</cp:lastModifiedBy>
  <cp:revision>10</cp:revision>
  <dcterms:created xsi:type="dcterms:W3CDTF">2024-05-10T08:56:00Z</dcterms:created>
  <dcterms:modified xsi:type="dcterms:W3CDTF">2024-05-11T01:25:00Z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43AC72A18A414242B9C536FA82D31403_12</vt:lpwstr>
  </property>
</Properties>
</file>